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41DA3" w14:textId="32D8F8D1" w:rsidR="009248ED" w:rsidRPr="001C0842" w:rsidRDefault="00262911" w:rsidP="001C0842">
      <w:r w:rsidRPr="00262911">
        <w:t xml:space="preserve">Work </w:t>
      </w:r>
      <w:r w:rsidR="001E07C5">
        <w:t xml:space="preserve">was </w:t>
      </w:r>
      <w:r w:rsidRPr="00262911">
        <w:t xml:space="preserve">performed </w:t>
      </w:r>
      <w:r w:rsidR="00E87A92">
        <w:t>in part</w:t>
      </w:r>
      <w:r w:rsidRPr="00262911">
        <w:t xml:space="preserve"> at the National </w:t>
      </w:r>
      <w:r w:rsidR="001E07C5">
        <w:t xml:space="preserve">User </w:t>
      </w:r>
      <w:r w:rsidRPr="00262911">
        <w:t>Resource for Bio</w:t>
      </w:r>
      <w:r w:rsidR="001E07C5">
        <w:t>logical</w:t>
      </w:r>
      <w:r w:rsidRPr="00262911">
        <w:t xml:space="preserve"> Accelerator Mass Spectrometry, which is operated at LLNL under the auspices of the U.S. Department of Energy under contract DE-AC52-07NA27344. The </w:t>
      </w:r>
      <w:r w:rsidR="001E07C5">
        <w:t xml:space="preserve">User </w:t>
      </w:r>
      <w:r w:rsidRPr="00262911">
        <w:t>Resource is supported by the National Institutes of Health (NIH), National Institute of General Medical Sciences (NIGMS)</w:t>
      </w:r>
      <w:r w:rsidR="001E07C5">
        <w:t xml:space="preserve"> </w:t>
      </w:r>
      <w:r w:rsidRPr="00262911">
        <w:t xml:space="preserve">under grant </w:t>
      </w:r>
      <w:r w:rsidR="001E07C5" w:rsidRPr="001E07C5">
        <w:t>R24GM137748</w:t>
      </w:r>
      <w:r w:rsidRPr="00262911">
        <w:t>.</w:t>
      </w:r>
    </w:p>
    <w:sectPr w:rsidR="009248ED" w:rsidRPr="001C0842" w:rsidSect="009248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98"/>
    <w:rsid w:val="000416DF"/>
    <w:rsid w:val="0005488E"/>
    <w:rsid w:val="000B3C25"/>
    <w:rsid w:val="000F54E9"/>
    <w:rsid w:val="001C0842"/>
    <w:rsid w:val="001E07C5"/>
    <w:rsid w:val="00262911"/>
    <w:rsid w:val="00402DC6"/>
    <w:rsid w:val="00447698"/>
    <w:rsid w:val="00465343"/>
    <w:rsid w:val="00473C76"/>
    <w:rsid w:val="00493B89"/>
    <w:rsid w:val="00536BB5"/>
    <w:rsid w:val="005C13DA"/>
    <w:rsid w:val="00735AE1"/>
    <w:rsid w:val="00750BBE"/>
    <w:rsid w:val="007F254D"/>
    <w:rsid w:val="008B1008"/>
    <w:rsid w:val="008D607B"/>
    <w:rsid w:val="009248ED"/>
    <w:rsid w:val="00A315EB"/>
    <w:rsid w:val="00AB360A"/>
    <w:rsid w:val="00AF5FB6"/>
    <w:rsid w:val="00C155A1"/>
    <w:rsid w:val="00C575A0"/>
    <w:rsid w:val="00CC5B51"/>
    <w:rsid w:val="00D03FBA"/>
    <w:rsid w:val="00D655C9"/>
    <w:rsid w:val="00E32B3B"/>
    <w:rsid w:val="00E87A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32FA3D"/>
  <w15:docId w15:val="{91C823B2-DDEA-4618-A16A-ABA6FD38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F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departmental">
    <w:name w:val="Interdepartmental"/>
    <w:basedOn w:val="Normal"/>
    <w:qFormat/>
    <w:rsid w:val="007F254D"/>
    <w:rPr>
      <w:rFonts w:ascii="Arial" w:hAnsi="Arial"/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LLNL</Company>
  <LinksUpToDate>false</LinksUpToDate>
  <CharactersWithSpaces>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acknowledgement</dc:title>
  <dc:subject/>
  <dc:creator>Default</dc:creator>
  <cp:keywords/>
  <dc:description>t is the project principal investigator's responsibility to appropriately acknowledge all data provided by the Resource facility as well as to provide information for our annual report to NIH.</dc:description>
  <cp:lastModifiedBy>Lewis, Amanda</cp:lastModifiedBy>
  <cp:revision>2</cp:revision>
  <dcterms:created xsi:type="dcterms:W3CDTF">2020-11-20T02:28:00Z</dcterms:created>
  <dcterms:modified xsi:type="dcterms:W3CDTF">2020-11-20T02:28:00Z</dcterms:modified>
  <cp:category/>
</cp:coreProperties>
</file>